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318" w:type="dxa"/>
        <w:tblLayout w:type="fixed"/>
        <w:tblLook w:val="0000"/>
      </w:tblPr>
      <w:tblGrid>
        <w:gridCol w:w="8862"/>
        <w:gridCol w:w="1190"/>
      </w:tblGrid>
      <w:tr w:rsidR="005725A4" w:rsidRPr="009E7311" w:rsidTr="00792DC3">
        <w:trPr>
          <w:trHeight w:val="2205"/>
        </w:trPr>
        <w:tc>
          <w:tcPr>
            <w:tcW w:w="8612" w:type="dxa"/>
            <w:tcBorders>
              <w:bottom w:val="thinThickSmallGap" w:sz="24" w:space="0" w:color="auto"/>
            </w:tcBorders>
          </w:tcPr>
          <w:tbl>
            <w:tblPr>
              <w:tblW w:w="7923" w:type="dxa"/>
              <w:tblInd w:w="459" w:type="dxa"/>
              <w:tblLayout w:type="fixed"/>
              <w:tblLook w:val="04A0"/>
            </w:tblPr>
            <w:tblGrid>
              <w:gridCol w:w="3685"/>
              <w:gridCol w:w="4238"/>
            </w:tblGrid>
            <w:tr w:rsidR="005725A4" w:rsidRPr="009E7311" w:rsidTr="00792DC3">
              <w:trPr>
                <w:trHeight w:val="929"/>
              </w:trPr>
              <w:tc>
                <w:tcPr>
                  <w:tcW w:w="3685" w:type="dxa"/>
                </w:tcPr>
                <w:p w:rsidR="005725A4" w:rsidRPr="009E7311" w:rsidRDefault="005725A4" w:rsidP="00792DC3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5725A4" w:rsidRDefault="005725A4" w:rsidP="00792DC3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5725A4" w:rsidRPr="009E7311" w:rsidRDefault="005725A4" w:rsidP="00792DC3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5725A4" w:rsidRPr="009E7311" w:rsidRDefault="005725A4" w:rsidP="00792DC3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5725A4" w:rsidRPr="009E7311" w:rsidRDefault="005725A4" w:rsidP="00792DC3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5725A4" w:rsidRPr="009E7311" w:rsidRDefault="005725A4" w:rsidP="00792DC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5725A4" w:rsidRPr="009E7311" w:rsidRDefault="005725A4" w:rsidP="00792DC3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</w:tcPr>
                <w:p w:rsidR="005725A4" w:rsidRPr="009E7311" w:rsidRDefault="005725A4" w:rsidP="00792D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5725A4" w:rsidRPr="009E7311" w:rsidRDefault="005725A4" w:rsidP="00792D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5725A4" w:rsidRPr="009E7311" w:rsidRDefault="005725A4" w:rsidP="00792D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5725A4" w:rsidRPr="009E7311" w:rsidRDefault="005725A4" w:rsidP="00792D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5725A4" w:rsidRPr="009E7311" w:rsidRDefault="005725A4" w:rsidP="00792DC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bottom w:val="thinThickSmallGap" w:sz="24" w:space="0" w:color="auto"/>
            </w:tcBorders>
          </w:tcPr>
          <w:p w:rsidR="005725A4" w:rsidRPr="009E7311" w:rsidRDefault="005725A4" w:rsidP="00792DC3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5725A4" w:rsidRPr="009E7311" w:rsidTr="00792DC3">
        <w:trPr>
          <w:trHeight w:val="189"/>
        </w:trPr>
        <w:tc>
          <w:tcPr>
            <w:tcW w:w="8612" w:type="dxa"/>
            <w:tcBorders>
              <w:top w:val="thinThickSmallGap" w:sz="24" w:space="0" w:color="auto"/>
            </w:tcBorders>
          </w:tcPr>
          <w:p w:rsidR="005725A4" w:rsidRPr="009E7311" w:rsidRDefault="005725A4" w:rsidP="00792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thinThickSmallGap" w:sz="24" w:space="0" w:color="auto"/>
            </w:tcBorders>
          </w:tcPr>
          <w:p w:rsidR="005725A4" w:rsidRPr="009E7311" w:rsidRDefault="005725A4" w:rsidP="00792DC3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C43E2" w:rsidRPr="005725A4" w:rsidRDefault="00FC7B47" w:rsidP="00E86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5A4">
        <w:rPr>
          <w:rFonts w:ascii="Times New Roman" w:hAnsi="Times New Roman" w:cs="Times New Roman"/>
          <w:sz w:val="28"/>
          <w:szCs w:val="28"/>
        </w:rPr>
        <w:t>НАКАЗ</w:t>
      </w:r>
    </w:p>
    <w:p w:rsidR="00FC7B47" w:rsidRPr="00E8643B" w:rsidRDefault="00C669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725A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725A4">
        <w:rPr>
          <w:rFonts w:ascii="Times New Roman" w:hAnsi="Times New Roman" w:cs="Times New Roman"/>
          <w:sz w:val="28"/>
          <w:szCs w:val="28"/>
        </w:rPr>
        <w:t>.01.201</w:t>
      </w:r>
      <w:r w:rsidR="005725A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C7B47">
        <w:rPr>
          <w:rFonts w:ascii="Times New Roman" w:hAnsi="Times New Roman" w:cs="Times New Roman"/>
          <w:sz w:val="28"/>
          <w:szCs w:val="28"/>
        </w:rPr>
        <w:tab/>
      </w:r>
      <w:r w:rsidR="00FC7B47">
        <w:rPr>
          <w:rFonts w:ascii="Times New Roman" w:hAnsi="Times New Roman" w:cs="Times New Roman"/>
          <w:sz w:val="28"/>
          <w:szCs w:val="28"/>
        </w:rPr>
        <w:tab/>
      </w:r>
      <w:r w:rsidR="00FC7B47">
        <w:rPr>
          <w:rFonts w:ascii="Times New Roman" w:hAnsi="Times New Roman" w:cs="Times New Roman"/>
          <w:sz w:val="28"/>
          <w:szCs w:val="28"/>
        </w:rPr>
        <w:tab/>
      </w:r>
      <w:r w:rsidR="00FC7B47">
        <w:rPr>
          <w:rFonts w:ascii="Times New Roman" w:hAnsi="Times New Roman" w:cs="Times New Roman"/>
          <w:sz w:val="28"/>
          <w:szCs w:val="28"/>
        </w:rPr>
        <w:tab/>
      </w:r>
      <w:r w:rsidR="00FC7B47">
        <w:rPr>
          <w:rFonts w:ascii="Times New Roman" w:hAnsi="Times New Roman" w:cs="Times New Roman"/>
          <w:sz w:val="28"/>
          <w:szCs w:val="28"/>
        </w:rPr>
        <w:tab/>
      </w:r>
      <w:r w:rsidR="00FC7B47">
        <w:rPr>
          <w:rFonts w:ascii="Times New Roman" w:hAnsi="Times New Roman" w:cs="Times New Roman"/>
          <w:sz w:val="28"/>
          <w:szCs w:val="28"/>
        </w:rPr>
        <w:tab/>
      </w:r>
      <w:r w:rsidR="00FC7B47">
        <w:rPr>
          <w:rFonts w:ascii="Times New Roman" w:hAnsi="Times New Roman" w:cs="Times New Roman"/>
          <w:sz w:val="28"/>
          <w:szCs w:val="28"/>
        </w:rPr>
        <w:tab/>
      </w:r>
      <w:r w:rsidR="00FC7B47">
        <w:rPr>
          <w:rFonts w:ascii="Times New Roman" w:hAnsi="Times New Roman" w:cs="Times New Roman"/>
          <w:sz w:val="28"/>
          <w:szCs w:val="28"/>
        </w:rPr>
        <w:tab/>
      </w:r>
      <w:r w:rsidR="00FC7B47">
        <w:rPr>
          <w:rFonts w:ascii="Times New Roman" w:hAnsi="Times New Roman" w:cs="Times New Roman"/>
          <w:sz w:val="28"/>
          <w:szCs w:val="28"/>
        </w:rPr>
        <w:tab/>
        <w:t>№</w:t>
      </w:r>
    </w:p>
    <w:p w:rsidR="005725A4" w:rsidRDefault="00FC7B47" w:rsidP="00FC7B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призупинення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</w:p>
    <w:p w:rsidR="00FC7B47" w:rsidRDefault="00FC7B47" w:rsidP="00FC7B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виховного процесу</w:t>
      </w:r>
    </w:p>
    <w:p w:rsidR="00FC7B47" w:rsidRDefault="00FC7B47" w:rsidP="00FC7B4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навчальному закладі</w:t>
      </w:r>
    </w:p>
    <w:p w:rsidR="00FC7B47" w:rsidRDefault="00FC7B47">
      <w:pPr>
        <w:rPr>
          <w:rFonts w:ascii="Times New Roman" w:hAnsi="Times New Roman" w:cs="Times New Roman"/>
          <w:sz w:val="28"/>
          <w:szCs w:val="28"/>
        </w:rPr>
      </w:pPr>
    </w:p>
    <w:p w:rsidR="005725A4" w:rsidRPr="005725A4" w:rsidRDefault="005725A4" w:rsidP="00E8643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5A4">
        <w:rPr>
          <w:rFonts w:ascii="Times New Roman" w:hAnsi="Times New Roman" w:cs="Times New Roman"/>
          <w:sz w:val="28"/>
          <w:szCs w:val="28"/>
        </w:rPr>
        <w:t xml:space="preserve">На виконання розпорядження міського голови від 26.01.2016 № 6 «Про призупинення навчально-виховного процесу в навчальних закладах м. Харкова», наказу Департаменту освіти Харківської міської ради </w:t>
      </w:r>
      <w:r w:rsidR="001B65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25A4">
        <w:rPr>
          <w:rFonts w:ascii="Times New Roman" w:hAnsi="Times New Roman" w:cs="Times New Roman"/>
          <w:sz w:val="28"/>
          <w:szCs w:val="28"/>
        </w:rPr>
        <w:t xml:space="preserve">від 26.01.2016 № 16 «Про призупинення навчально-виховного процесу </w:t>
      </w:r>
      <w:r w:rsidR="001B65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25A4">
        <w:rPr>
          <w:rFonts w:ascii="Times New Roman" w:hAnsi="Times New Roman" w:cs="Times New Roman"/>
          <w:sz w:val="28"/>
          <w:szCs w:val="28"/>
        </w:rPr>
        <w:t>в навчальних закладах м. Харкова»,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наказу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Дзержинського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26.01.2016 № 22 “</w:t>
      </w:r>
      <w:r>
        <w:rPr>
          <w:rFonts w:ascii="Times New Roman" w:hAnsi="Times New Roman" w:cs="Times New Roman"/>
          <w:sz w:val="28"/>
          <w:szCs w:val="28"/>
        </w:rPr>
        <w:t>Про призупинення навчально-виховного процесу в навчальних закладах Дзержинського району»,</w:t>
      </w:r>
      <w:r w:rsidRPr="005725A4">
        <w:rPr>
          <w:rFonts w:ascii="Times New Roman" w:hAnsi="Times New Roman" w:cs="Times New Roman"/>
          <w:sz w:val="28"/>
          <w:szCs w:val="28"/>
        </w:rPr>
        <w:t xml:space="preserve"> з метою запобігання поширенню інфекційних хвороб, усунення </w:t>
      </w:r>
      <w:r w:rsidRPr="005725A4">
        <w:rPr>
          <w:rFonts w:ascii="Times New Roman" w:hAnsi="Times New Roman" w:cs="Times New Roman"/>
          <w:color w:val="000000"/>
          <w:sz w:val="28"/>
          <w:szCs w:val="28"/>
        </w:rPr>
        <w:t xml:space="preserve">негативного впливу на населення міста </w:t>
      </w:r>
      <w:r w:rsidRPr="005725A4">
        <w:rPr>
          <w:rFonts w:ascii="Times New Roman" w:hAnsi="Times New Roman" w:cs="Times New Roman"/>
          <w:sz w:val="28"/>
          <w:szCs w:val="28"/>
        </w:rPr>
        <w:t xml:space="preserve">Харкова, </w:t>
      </w:r>
      <w:r w:rsidR="001B65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25A4">
        <w:rPr>
          <w:rFonts w:ascii="Times New Roman" w:hAnsi="Times New Roman" w:cs="Times New Roman"/>
          <w:sz w:val="28"/>
          <w:szCs w:val="28"/>
        </w:rPr>
        <w:t>на підставі ст. 30 Закону України «Про забезпечення санітарного</w:t>
      </w:r>
      <w:r w:rsidR="001B65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25A4">
        <w:rPr>
          <w:rFonts w:ascii="Times New Roman" w:hAnsi="Times New Roman" w:cs="Times New Roman"/>
          <w:sz w:val="28"/>
          <w:szCs w:val="28"/>
        </w:rPr>
        <w:t xml:space="preserve"> та епідеміологічного благополуччя населення», ст. 32 Закону України «Про захист населення від інфекційних хвороб», керуючись ст.ст. 42, 59 Закону України «Про місцеве самоврядування в Україні», </w:t>
      </w:r>
    </w:p>
    <w:p w:rsidR="00FC7B47" w:rsidRDefault="00FC7B47" w:rsidP="00FC7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FC7B47" w:rsidRDefault="005725A4" w:rsidP="00FC7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Призупинити навчально-виховний процес </w:t>
      </w:r>
      <w:r w:rsidR="00FC7B4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школі.</w:t>
      </w:r>
    </w:p>
    <w:p w:rsidR="005725A4" w:rsidRDefault="005725A4" w:rsidP="005725A4">
      <w:pPr>
        <w:pStyle w:val="a3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27 січня 2016 року до окремого розпорядження</w:t>
      </w:r>
    </w:p>
    <w:p w:rsidR="00FC7B47" w:rsidRDefault="00FC7B47" w:rsidP="00FC7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О.П.:</w:t>
      </w:r>
    </w:p>
    <w:p w:rsidR="00FC7B47" w:rsidRDefault="00FC7B47" w:rsidP="00E8643B">
      <w:pPr>
        <w:pStyle w:val="a3"/>
        <w:numPr>
          <w:ilvl w:val="1"/>
          <w:numId w:val="1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Взяти під контроль проведення відповідних організаційних </w:t>
      </w:r>
      <w:r w:rsidR="001B656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та санітарно-профіла</w:t>
      </w:r>
      <w:r w:rsidR="005725A4">
        <w:rPr>
          <w:rFonts w:ascii="Times New Roman" w:hAnsi="Times New Roman" w:cs="Times New Roman"/>
          <w:sz w:val="28"/>
          <w:szCs w:val="28"/>
        </w:rPr>
        <w:t>ктичних заходів у 1-4 класах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103" w:rsidRDefault="005725A4" w:rsidP="00E8643B">
      <w:pPr>
        <w:pStyle w:val="a3"/>
        <w:numPr>
          <w:ilvl w:val="1"/>
          <w:numId w:val="1"/>
        </w:numPr>
        <w:spacing w:before="100" w:beforeAutospacing="1" w:after="100" w:afterAutospacing="1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Організувати роботу вчителів щодо розробки та розміщення домашніх завдань учням 2-4 класів на сайті школи.</w:t>
      </w:r>
    </w:p>
    <w:p w:rsidR="005725A4" w:rsidRDefault="005725A4" w:rsidP="00E8643B">
      <w:pPr>
        <w:pStyle w:val="a3"/>
        <w:spacing w:before="100" w:beforeAutospacing="1" w:after="100" w:afterAutospacing="1" w:line="240" w:lineRule="atLeast"/>
        <w:ind w:left="3564"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 27.01.2016 до окремого розпорядження</w:t>
      </w:r>
    </w:p>
    <w:p w:rsidR="00FC7B47" w:rsidRDefault="005725A4" w:rsidP="00E8643B">
      <w:pPr>
        <w:pStyle w:val="a3"/>
        <w:numPr>
          <w:ilvl w:val="1"/>
          <w:numId w:val="1"/>
        </w:numPr>
        <w:spacing w:before="100" w:beforeAutospacing="1" w:after="100" w:afterAutospacing="1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Взяти під контроль роботу педагогічних працівників щодо корекції календарних планів</w:t>
      </w:r>
      <w:r w:rsidR="00FC7B47" w:rsidRPr="00F551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5A4" w:rsidRPr="00F55103" w:rsidRDefault="00F41EAA" w:rsidP="00E8643B">
      <w:pPr>
        <w:pStyle w:val="a3"/>
        <w:spacing w:before="100" w:beforeAutospacing="1" w:after="100" w:afterAutospacing="1" w:line="240" w:lineRule="atLeast"/>
        <w:ind w:left="4980"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725A4">
        <w:rPr>
          <w:rFonts w:ascii="Times New Roman" w:hAnsi="Times New Roman" w:cs="Times New Roman"/>
          <w:sz w:val="28"/>
          <w:szCs w:val="28"/>
          <w:lang w:eastAsia="ru-RU"/>
        </w:rPr>
        <w:t>До 04.02.2016</w:t>
      </w:r>
    </w:p>
    <w:p w:rsidR="005725A4" w:rsidRDefault="005725A4" w:rsidP="00F55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Сергєєвій Н.П., педагогу-організатору:</w:t>
      </w:r>
    </w:p>
    <w:p w:rsidR="005725A4" w:rsidRDefault="005725A4" w:rsidP="00E8643B">
      <w:pPr>
        <w:pStyle w:val="a3"/>
        <w:numPr>
          <w:ilvl w:val="1"/>
          <w:numId w:val="1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Перенести на інші терміни проведення масових</w:t>
      </w:r>
      <w:r w:rsidR="00222A68">
        <w:rPr>
          <w:rFonts w:ascii="Times New Roman" w:hAnsi="Times New Roman" w:cs="Times New Roman"/>
          <w:sz w:val="28"/>
          <w:szCs w:val="28"/>
        </w:rPr>
        <w:t>, дозвільних, розважальних і спортивно-масових заходів та таких, які вимагають переїздів  учасників навчально-виховного процесу.</w:t>
      </w:r>
    </w:p>
    <w:p w:rsidR="00222A68" w:rsidRDefault="00222A68" w:rsidP="00E8643B">
      <w:pPr>
        <w:pStyle w:val="a3"/>
        <w:spacing w:after="0" w:line="240" w:lineRule="atLeast"/>
        <w:ind w:left="356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 </w:t>
      </w:r>
      <w:r>
        <w:rPr>
          <w:rFonts w:ascii="Times New Roman" w:hAnsi="Times New Roman" w:cs="Times New Roman"/>
          <w:sz w:val="28"/>
          <w:szCs w:val="28"/>
          <w:lang w:eastAsia="ru-RU"/>
        </w:rPr>
        <w:t>27.01.2016 до окремого розпорядження</w:t>
      </w:r>
    </w:p>
    <w:p w:rsidR="00FC7B47" w:rsidRDefault="00F55103" w:rsidP="00F55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:rsidR="00F55103" w:rsidRDefault="00F55103" w:rsidP="00E8643B">
      <w:pPr>
        <w:pStyle w:val="a3"/>
        <w:numPr>
          <w:ilvl w:val="1"/>
          <w:numId w:val="1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роз’яснювальну роботу серед учнів школи щодо поведінки в умовах низьких температур, запобігання випадкам переохолодження та обмороження, навчання з надання першої медичної допомоги при переохолоджені.</w:t>
      </w:r>
    </w:p>
    <w:p w:rsidR="00222A68" w:rsidRDefault="00222A68" w:rsidP="00E8643B">
      <w:pPr>
        <w:pStyle w:val="a3"/>
        <w:spacing w:after="0" w:line="240" w:lineRule="atLeast"/>
        <w:ind w:left="710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Терміново</w:t>
      </w:r>
    </w:p>
    <w:p w:rsidR="00F55103" w:rsidRDefault="00F55103" w:rsidP="00E8643B">
      <w:pPr>
        <w:pStyle w:val="a3"/>
        <w:numPr>
          <w:ilvl w:val="1"/>
          <w:numId w:val="1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позапланові інструктажі з безпеки життєдіяльності </w:t>
      </w:r>
      <w:r w:rsidR="001B65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 учнями </w:t>
      </w:r>
      <w:r w:rsidR="00222A68">
        <w:rPr>
          <w:rFonts w:ascii="Times New Roman" w:hAnsi="Times New Roman" w:cs="Times New Roman"/>
          <w:sz w:val="28"/>
          <w:szCs w:val="28"/>
        </w:rPr>
        <w:t>під час призупинення навчально-виховного процесу у закладі.</w:t>
      </w:r>
    </w:p>
    <w:p w:rsidR="00222A68" w:rsidRPr="00222A68" w:rsidRDefault="00222A68" w:rsidP="00E8643B">
      <w:pPr>
        <w:pStyle w:val="a3"/>
        <w:spacing w:after="0" w:line="240" w:lineRule="atLeast"/>
        <w:ind w:left="498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26.01.2016</w:t>
      </w:r>
    </w:p>
    <w:p w:rsidR="00222A68" w:rsidRDefault="00222A68" w:rsidP="00E8643B">
      <w:pPr>
        <w:pStyle w:val="a3"/>
        <w:numPr>
          <w:ilvl w:val="0"/>
          <w:numId w:val="1"/>
        </w:numPr>
        <w:spacing w:after="0" w:line="240" w:lineRule="atLeast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Персональну відповідальність за дотримання санітарних норм, температурного режиму, безпечного функціонування навчального закладу покласти на завгоспа школи Ситника С.О.</w:t>
      </w:r>
    </w:p>
    <w:p w:rsidR="00F55103" w:rsidRDefault="00F41EAA" w:rsidP="00F55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Ситнику С.О.:</w:t>
      </w:r>
    </w:p>
    <w:p w:rsidR="00F55103" w:rsidRPr="00F55103" w:rsidRDefault="00F41EAA" w:rsidP="00E8643B">
      <w:pPr>
        <w:pStyle w:val="a3"/>
        <w:numPr>
          <w:ilvl w:val="1"/>
          <w:numId w:val="1"/>
        </w:numPr>
        <w:spacing w:before="100" w:beforeAutospacing="1" w:after="100" w:afterAutospacing="1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Організувати комплекс робіт щодо підтримання функціонування інженерних споруд, мереж, комунікацій, дотримання правил техніки безпеки, а також необхідного температурного режиму в навчальному закладі.</w:t>
      </w:r>
    </w:p>
    <w:p w:rsidR="00F55103" w:rsidRDefault="00F41EAA" w:rsidP="00E8643B">
      <w:pPr>
        <w:pStyle w:val="a3"/>
        <w:numPr>
          <w:ilvl w:val="1"/>
          <w:numId w:val="1"/>
        </w:numPr>
        <w:spacing w:before="100" w:beforeAutospacing="1" w:after="100" w:afterAutospacing="1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Докласти зусиль щодо зменшення витрат енергоносіїв в період призупинення навчально-виховного процесу (електроенергії, гарячої </w:t>
      </w:r>
      <w:r w:rsidR="001B65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та холодної види, теплоносія).</w:t>
      </w:r>
    </w:p>
    <w:p w:rsidR="00F41EAA" w:rsidRDefault="00F41EAA" w:rsidP="00E8643B">
      <w:pPr>
        <w:pStyle w:val="a3"/>
        <w:numPr>
          <w:ilvl w:val="1"/>
          <w:numId w:val="1"/>
        </w:numPr>
        <w:spacing w:before="100" w:beforeAutospacing="1" w:after="100" w:afterAutospacing="1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Організувати роботу обслуговуючого персоналу за окремими видами робіт, як то: санітарного прибирання приміщень закладу, розчистки снігу, мілкого ремонту та інше.</w:t>
      </w:r>
    </w:p>
    <w:p w:rsidR="00F41EAA" w:rsidRDefault="00F41EAA" w:rsidP="00E8643B">
      <w:pPr>
        <w:pStyle w:val="a3"/>
        <w:spacing w:before="100" w:beforeAutospacing="1" w:after="100" w:afterAutospacing="1" w:line="240" w:lineRule="atLeast"/>
        <w:ind w:left="356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27.01.2016 до окремого розпорядження</w:t>
      </w:r>
    </w:p>
    <w:p w:rsidR="00A71E7F" w:rsidRDefault="00F41EAA" w:rsidP="00E8643B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EAA">
        <w:rPr>
          <w:rFonts w:ascii="Times New Roman" w:hAnsi="Times New Roman" w:cs="Times New Roman"/>
          <w:sz w:val="28"/>
          <w:szCs w:val="28"/>
        </w:rPr>
        <w:t>Роботу педагогічних та інших працівників</w:t>
      </w:r>
      <w:r>
        <w:rPr>
          <w:rFonts w:ascii="Times New Roman" w:hAnsi="Times New Roman" w:cs="Times New Roman"/>
          <w:sz w:val="28"/>
          <w:szCs w:val="28"/>
        </w:rPr>
        <w:t>, оплату їх праці у цей період організувати і здійснювати згідно з законодавством України.</w:t>
      </w:r>
    </w:p>
    <w:p w:rsidR="00F41EAA" w:rsidRDefault="00F41EAA" w:rsidP="00E8643B">
      <w:pPr>
        <w:pStyle w:val="a3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З 27.01.2016 до окремого розпорядження</w:t>
      </w:r>
    </w:p>
    <w:p w:rsidR="00F41EAA" w:rsidRPr="00F41EAA" w:rsidRDefault="00F41EAA" w:rsidP="00F41EAA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F5510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Сергєєвій Н.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П.розмістити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цей наказ на сайті навчального закладу.</w:t>
      </w:r>
    </w:p>
    <w:p w:rsidR="00F41EAA" w:rsidRDefault="00F41EAA" w:rsidP="00F41EAA">
      <w:pPr>
        <w:pStyle w:val="a3"/>
        <w:spacing w:before="100" w:beforeAutospacing="1" w:after="100" w:afterAutospacing="1"/>
        <w:ind w:left="7092"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27.01.2016</w:t>
      </w:r>
    </w:p>
    <w:p w:rsidR="00F55103" w:rsidRPr="00F55103" w:rsidRDefault="00F55103" w:rsidP="00F5510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103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F55103" w:rsidRDefault="00F55103" w:rsidP="00F5510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1E7F" w:rsidRDefault="00FB4577" w:rsidP="00A71E7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І.О.Петренко</w:t>
      </w:r>
    </w:p>
    <w:p w:rsidR="001B656C" w:rsidRDefault="00FB4577" w:rsidP="00A71E7F">
      <w:pPr>
        <w:jc w:val="both"/>
        <w:rPr>
          <w:rFonts w:ascii="Times New Roman" w:hAnsi="Times New Roman" w:cs="Times New Roman"/>
          <w:sz w:val="28"/>
          <w:szCs w:val="28"/>
        </w:rPr>
      </w:pPr>
      <w:r w:rsidRPr="00A71E7F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1B656C" w:rsidRDefault="001B656C" w:rsidP="00A71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56C" w:rsidRDefault="001B656C" w:rsidP="00A71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56C" w:rsidRDefault="001B656C" w:rsidP="00A71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56C" w:rsidRPr="001B656C" w:rsidRDefault="001B656C" w:rsidP="00A71E7F">
      <w:pPr>
        <w:jc w:val="both"/>
        <w:rPr>
          <w:rFonts w:ascii="Times New Roman" w:hAnsi="Times New Roman" w:cs="Times New Roman"/>
          <w:sz w:val="20"/>
          <w:szCs w:val="20"/>
        </w:rPr>
      </w:pPr>
      <w:r w:rsidRPr="001B656C">
        <w:rPr>
          <w:rFonts w:ascii="Times New Roman" w:hAnsi="Times New Roman" w:cs="Times New Roman"/>
          <w:sz w:val="20"/>
          <w:szCs w:val="20"/>
        </w:rPr>
        <w:t>Петренко І.О.</w:t>
      </w:r>
    </w:p>
    <w:sectPr w:rsidR="001B656C" w:rsidRPr="001B656C" w:rsidSect="005725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70AC8"/>
    <w:multiLevelType w:val="multilevel"/>
    <w:tmpl w:val="B6D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7B47"/>
    <w:rsid w:val="001B656C"/>
    <w:rsid w:val="00222A68"/>
    <w:rsid w:val="0052477D"/>
    <w:rsid w:val="005725A4"/>
    <w:rsid w:val="005D64D3"/>
    <w:rsid w:val="00A71E7F"/>
    <w:rsid w:val="00C13DB1"/>
    <w:rsid w:val="00C6693D"/>
    <w:rsid w:val="00CC43E2"/>
    <w:rsid w:val="00E8643B"/>
    <w:rsid w:val="00F41EAA"/>
    <w:rsid w:val="00F55103"/>
    <w:rsid w:val="00FB4577"/>
    <w:rsid w:val="00F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7</cp:revision>
  <cp:lastPrinted>2016-01-28T12:08:00Z</cp:lastPrinted>
  <dcterms:created xsi:type="dcterms:W3CDTF">2012-02-01T09:08:00Z</dcterms:created>
  <dcterms:modified xsi:type="dcterms:W3CDTF">2016-02-12T09:12:00Z</dcterms:modified>
</cp:coreProperties>
</file>